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C9" w:rsidRPr="00EE7AC9" w:rsidRDefault="00EE7AC9" w:rsidP="00EE7AC9">
      <w:pPr>
        <w:rPr>
          <w:rFonts w:cstheme="minorHAnsi"/>
          <w:b/>
          <w:color w:val="1F4E79" w:themeColor="accent1" w:themeShade="80"/>
          <w:sz w:val="32"/>
          <w:szCs w:val="32"/>
          <w:lang w:val="en-US"/>
        </w:rPr>
      </w:pPr>
    </w:p>
    <w:p w:rsidR="00EE7AC9" w:rsidRPr="00672AA3" w:rsidRDefault="00672AA3" w:rsidP="00EE7AC9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lang w:val="en-US"/>
        </w:rPr>
      </w:pPr>
      <w:r w:rsidRPr="00672AA3">
        <w:rPr>
          <w:rFonts w:ascii="Arial" w:hAnsi="Arial" w:cs="Arial"/>
          <w:b/>
          <w:color w:val="1F4E79" w:themeColor="accent1" w:themeShade="80"/>
          <w:sz w:val="32"/>
          <w:szCs w:val="32"/>
          <w:lang w:val="en-US"/>
        </w:rPr>
        <w:t>Exchange S</w:t>
      </w:r>
      <w:r w:rsidR="00EE7AC9" w:rsidRPr="00672AA3">
        <w:rPr>
          <w:rFonts w:ascii="Arial" w:hAnsi="Arial" w:cs="Arial"/>
          <w:b/>
          <w:color w:val="1F4E79" w:themeColor="accent1" w:themeShade="80"/>
          <w:sz w:val="32"/>
          <w:szCs w:val="32"/>
          <w:lang w:val="en-US"/>
        </w:rPr>
        <w:t>tud</w:t>
      </w:r>
      <w:r w:rsidRPr="00672AA3">
        <w:rPr>
          <w:rFonts w:ascii="Arial" w:hAnsi="Arial" w:cs="Arial"/>
          <w:b/>
          <w:color w:val="1F4E79" w:themeColor="accent1" w:themeShade="80"/>
          <w:sz w:val="32"/>
          <w:szCs w:val="32"/>
          <w:lang w:val="en-US"/>
        </w:rPr>
        <w:t>ents from Partner I</w:t>
      </w:r>
      <w:r w:rsidR="00EE7AC9" w:rsidRPr="00672AA3">
        <w:rPr>
          <w:rFonts w:ascii="Arial" w:hAnsi="Arial" w:cs="Arial"/>
          <w:b/>
          <w:color w:val="1F4E79" w:themeColor="accent1" w:themeShade="80"/>
          <w:sz w:val="32"/>
          <w:szCs w:val="32"/>
          <w:lang w:val="en-US"/>
        </w:rPr>
        <w:t>nstitutions:</w:t>
      </w:r>
    </w:p>
    <w:p w:rsidR="00EE7AC9" w:rsidRPr="00672AA3" w:rsidRDefault="00EE7AC9" w:rsidP="00EE7AC9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lang w:val="en-US"/>
        </w:rPr>
      </w:pPr>
      <w:r w:rsidRPr="00672AA3">
        <w:rPr>
          <w:rFonts w:ascii="Arial" w:hAnsi="Arial" w:cs="Arial"/>
          <w:b/>
          <w:color w:val="1F4E79" w:themeColor="accent1" w:themeShade="80"/>
          <w:sz w:val="32"/>
          <w:szCs w:val="32"/>
          <w:lang w:val="en-US"/>
        </w:rPr>
        <w:t>Language</w:t>
      </w:r>
      <w:r w:rsidR="00672AA3" w:rsidRPr="00672AA3">
        <w:rPr>
          <w:rFonts w:ascii="Arial" w:hAnsi="Arial" w:cs="Arial"/>
          <w:b/>
          <w:color w:val="1F4E79" w:themeColor="accent1" w:themeShade="80"/>
          <w:sz w:val="32"/>
          <w:szCs w:val="32"/>
          <w:lang w:val="en-US"/>
        </w:rPr>
        <w:t xml:space="preserve"> R</w:t>
      </w:r>
      <w:r w:rsidRPr="00672AA3">
        <w:rPr>
          <w:rFonts w:ascii="Arial" w:hAnsi="Arial" w:cs="Arial"/>
          <w:b/>
          <w:color w:val="1F4E79" w:themeColor="accent1" w:themeShade="80"/>
          <w:sz w:val="32"/>
          <w:szCs w:val="32"/>
          <w:lang w:val="en-US"/>
        </w:rPr>
        <w:t>equirements</w:t>
      </w:r>
    </w:p>
    <w:p w:rsidR="00EE7AC9" w:rsidRPr="00672AA3" w:rsidRDefault="00672AA3" w:rsidP="00EE7AC9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noProof/>
          <w:color w:val="5B9BD5" w:themeColor="accen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63895" cy="0"/>
                <wp:effectExtent l="0" t="0" r="2730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DBA46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53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E7AC9" w:rsidRPr="00672AA3" w:rsidRDefault="00EE7AC9" w:rsidP="00EE7AC9">
      <w:pPr>
        <w:jc w:val="both"/>
        <w:rPr>
          <w:rFonts w:cstheme="minorHAnsi"/>
          <w:color w:val="1F4E79" w:themeColor="accent1" w:themeShade="80"/>
          <w:sz w:val="32"/>
          <w:szCs w:val="32"/>
          <w:lang w:val="en-US"/>
        </w:rPr>
      </w:pPr>
      <w:r w:rsidRPr="00672AA3">
        <w:rPr>
          <w:rFonts w:cstheme="minorHAnsi"/>
          <w:color w:val="1F4E79" w:themeColor="accent1" w:themeShade="80"/>
          <w:sz w:val="32"/>
          <w:szCs w:val="32"/>
          <w:lang w:val="en-US"/>
        </w:rPr>
        <w:t>Proof of German language skills/Level B1</w:t>
      </w:r>
      <w:bookmarkStart w:id="0" w:name="_GoBack"/>
      <w:bookmarkEnd w:id="0"/>
    </w:p>
    <w:p w:rsidR="00EE7AC9" w:rsidRPr="00672AA3" w:rsidRDefault="00EE7AC9" w:rsidP="00EE7AC9">
      <w:pPr>
        <w:jc w:val="both"/>
        <w:rPr>
          <w:rFonts w:cstheme="minorHAnsi"/>
          <w:sz w:val="24"/>
          <w:szCs w:val="24"/>
          <w:lang w:val="en-US"/>
        </w:rPr>
      </w:pPr>
      <w:r w:rsidRPr="00672AA3">
        <w:rPr>
          <w:rFonts w:cstheme="minorHAnsi"/>
          <w:sz w:val="24"/>
          <w:szCs w:val="24"/>
          <w:lang w:val="en-US"/>
        </w:rPr>
        <w:t xml:space="preserve">A proof of German language skills/ Level B1 (or more) is required for </w:t>
      </w:r>
      <w:r w:rsidRPr="00672AA3">
        <w:rPr>
          <w:rFonts w:cstheme="minorHAnsi"/>
          <w:b/>
          <w:sz w:val="24"/>
          <w:szCs w:val="24"/>
          <w:lang w:val="en-US"/>
        </w:rPr>
        <w:t>all</w:t>
      </w:r>
      <w:r w:rsidRPr="00672AA3">
        <w:rPr>
          <w:rFonts w:cstheme="minorHAnsi"/>
          <w:sz w:val="24"/>
          <w:szCs w:val="24"/>
          <w:lang w:val="en-US"/>
        </w:rPr>
        <w:t xml:space="preserve"> exchange students from partner institutions who would attend TUHH courses taught in German.</w:t>
      </w:r>
    </w:p>
    <w:p w:rsidR="00EE7AC9" w:rsidRPr="00672AA3" w:rsidRDefault="00EE7AC9" w:rsidP="00EE7AC9">
      <w:pPr>
        <w:jc w:val="both"/>
        <w:rPr>
          <w:rFonts w:cstheme="minorHAnsi"/>
          <w:sz w:val="24"/>
          <w:szCs w:val="24"/>
          <w:lang w:val="en-US"/>
        </w:rPr>
      </w:pPr>
      <w:r w:rsidRPr="00672AA3">
        <w:rPr>
          <w:rFonts w:cstheme="minorHAnsi"/>
          <w:sz w:val="24"/>
          <w:szCs w:val="24"/>
          <w:lang w:val="en-US"/>
        </w:rPr>
        <w:t xml:space="preserve">The proof can be issued either as the official certificate of a language school or a statement by the German teacher of the home institution that the exchange student has acquired sufficient language skills (in the German classes) equivalent to the B1 level </w:t>
      </w:r>
      <w:r w:rsidRPr="00672AA3">
        <w:rPr>
          <w:rFonts w:cstheme="minorHAnsi"/>
          <w:sz w:val="24"/>
          <w:szCs w:val="24"/>
          <w:lang w:val="en-US"/>
        </w:rPr>
        <w:br/>
        <w:t>You can obtain German language skills by accomplishing Internet based German language courses on the German Duo Web. It is possible to obtain the certificate within 3 months.</w:t>
      </w:r>
    </w:p>
    <w:p w:rsidR="00EE7AC9" w:rsidRPr="00672AA3" w:rsidRDefault="00EE7AC9" w:rsidP="00EE7AC9">
      <w:pPr>
        <w:jc w:val="both"/>
        <w:rPr>
          <w:rFonts w:cstheme="minorHAnsi"/>
          <w:sz w:val="24"/>
          <w:szCs w:val="24"/>
          <w:lang w:val="en-US"/>
        </w:rPr>
      </w:pPr>
      <w:r w:rsidRPr="00672AA3">
        <w:rPr>
          <w:rFonts w:cstheme="minorHAnsi"/>
          <w:sz w:val="24"/>
          <w:szCs w:val="24"/>
          <w:lang w:val="en-US"/>
        </w:rPr>
        <w:t>Fo</w:t>
      </w:r>
      <w:r w:rsidR="00672AA3" w:rsidRPr="00672AA3">
        <w:rPr>
          <w:rFonts w:cstheme="minorHAnsi"/>
          <w:sz w:val="24"/>
          <w:szCs w:val="24"/>
          <w:lang w:val="en-US"/>
        </w:rPr>
        <w:t>r more information please visit</w:t>
      </w:r>
      <w:r w:rsidRPr="00672AA3">
        <w:rPr>
          <w:rFonts w:cstheme="minorHAnsi"/>
          <w:sz w:val="24"/>
          <w:szCs w:val="24"/>
          <w:lang w:val="en-US"/>
        </w:rPr>
        <w:t xml:space="preserve"> </w:t>
      </w:r>
      <w:r w:rsidRPr="00672AA3">
        <w:rPr>
          <w:rFonts w:cstheme="minorHAnsi"/>
          <w:sz w:val="24"/>
          <w:szCs w:val="24"/>
          <w:lang w:val="en-US"/>
        </w:rPr>
        <w:t>www.deutsch-uni.com</w:t>
      </w:r>
      <w:r w:rsidRPr="00672AA3">
        <w:rPr>
          <w:rFonts w:cstheme="minorHAnsi"/>
          <w:sz w:val="24"/>
          <w:szCs w:val="24"/>
          <w:lang w:val="en-US"/>
        </w:rPr>
        <w:t xml:space="preserve"> or contact the web portal directly at: info@deutsch-uni.com</w:t>
      </w:r>
    </w:p>
    <w:p w:rsidR="00EE7AC9" w:rsidRPr="00EE7AC9" w:rsidRDefault="00EE7AC9" w:rsidP="00EE7AC9">
      <w:pPr>
        <w:jc w:val="both"/>
        <w:rPr>
          <w:rFonts w:cstheme="minorHAnsi"/>
          <w:b/>
          <w:lang w:val="en-US"/>
        </w:rPr>
      </w:pPr>
    </w:p>
    <w:p w:rsidR="00EE7AC9" w:rsidRPr="00672AA3" w:rsidRDefault="00EE7AC9" w:rsidP="00EE7AC9">
      <w:pPr>
        <w:jc w:val="both"/>
        <w:rPr>
          <w:rFonts w:cstheme="minorHAnsi"/>
          <w:color w:val="1F4E79" w:themeColor="accent1" w:themeShade="80"/>
          <w:sz w:val="32"/>
          <w:szCs w:val="32"/>
          <w:lang w:val="en-US"/>
        </w:rPr>
      </w:pPr>
      <w:r w:rsidRPr="00672AA3">
        <w:rPr>
          <w:rFonts w:cstheme="minorHAnsi"/>
          <w:color w:val="1F4E79" w:themeColor="accent1" w:themeShade="80"/>
          <w:sz w:val="32"/>
          <w:szCs w:val="32"/>
          <w:lang w:val="en-US"/>
        </w:rPr>
        <w:t>Proof of English language skills/level B2</w:t>
      </w:r>
    </w:p>
    <w:p w:rsidR="00EE7AC9" w:rsidRPr="00672AA3" w:rsidRDefault="00EE7AC9" w:rsidP="00EE7AC9">
      <w:pPr>
        <w:jc w:val="both"/>
        <w:rPr>
          <w:rFonts w:cstheme="minorHAnsi"/>
          <w:sz w:val="24"/>
          <w:szCs w:val="24"/>
          <w:lang w:val="en-US"/>
        </w:rPr>
      </w:pPr>
      <w:r w:rsidRPr="00672AA3">
        <w:rPr>
          <w:rFonts w:cstheme="minorHAnsi"/>
          <w:sz w:val="24"/>
          <w:szCs w:val="24"/>
          <w:lang w:val="en-US"/>
        </w:rPr>
        <w:t>A proof of English language skills/ Level B2 is required for all exchange students from partner institutions who would attend TUHH courses taught in English.</w:t>
      </w:r>
    </w:p>
    <w:p w:rsidR="00EE7AC9" w:rsidRPr="00672AA3" w:rsidRDefault="00EE7AC9" w:rsidP="00EE7AC9">
      <w:pPr>
        <w:jc w:val="both"/>
        <w:rPr>
          <w:rFonts w:cstheme="minorHAnsi"/>
          <w:sz w:val="24"/>
          <w:szCs w:val="24"/>
          <w:lang w:val="en-US"/>
        </w:rPr>
      </w:pPr>
      <w:r w:rsidRPr="00672AA3">
        <w:rPr>
          <w:rFonts w:cstheme="minorHAnsi"/>
          <w:sz w:val="24"/>
          <w:szCs w:val="24"/>
          <w:lang w:val="en-US"/>
        </w:rPr>
        <w:t>The proof can be issued either as an official certificate of a language school (TOEFEL, IELTS, online version is sufficient)  or a certificate written by the English teacher of the home institution stating that the student has acquired sufficient English language skills equivalent to the B2 level.</w:t>
      </w:r>
    </w:p>
    <w:p w:rsidR="00EE7AC9" w:rsidRPr="00672AA3" w:rsidRDefault="00EE7AC9" w:rsidP="00EE7AC9">
      <w:pPr>
        <w:jc w:val="both"/>
        <w:rPr>
          <w:rFonts w:cstheme="minorHAnsi"/>
          <w:sz w:val="24"/>
          <w:szCs w:val="24"/>
          <w:lang w:val="en-US"/>
        </w:rPr>
      </w:pPr>
      <w:r w:rsidRPr="00672AA3">
        <w:rPr>
          <w:rFonts w:cstheme="minorHAnsi"/>
          <w:sz w:val="24"/>
          <w:szCs w:val="24"/>
          <w:lang w:val="en-US"/>
        </w:rPr>
        <w:t xml:space="preserve">In the case that the language certificates cannot be provided during the online application time, you have to submit the statement that you are registered for a language course and that the course will be completed until the start of TUHH exchange period. The final certificate has to be submitted - until 31.8 for the winter term and 28.2. </w:t>
      </w:r>
      <w:proofErr w:type="gramStart"/>
      <w:r w:rsidRPr="00672AA3">
        <w:rPr>
          <w:rFonts w:cstheme="minorHAnsi"/>
          <w:sz w:val="24"/>
          <w:szCs w:val="24"/>
          <w:lang w:val="en-US"/>
        </w:rPr>
        <w:t>for</w:t>
      </w:r>
      <w:proofErr w:type="gramEnd"/>
      <w:r w:rsidRPr="00672AA3">
        <w:rPr>
          <w:rFonts w:cstheme="minorHAnsi"/>
          <w:sz w:val="24"/>
          <w:szCs w:val="24"/>
          <w:lang w:val="en-US"/>
        </w:rPr>
        <w:t xml:space="preserve"> the summer term.</w:t>
      </w:r>
    </w:p>
    <w:p w:rsidR="00EE7AC9" w:rsidRPr="00EE7AC9" w:rsidRDefault="00EE7AC9" w:rsidP="00EE7AC9">
      <w:pPr>
        <w:jc w:val="both"/>
        <w:rPr>
          <w:rFonts w:cstheme="minorHAnsi"/>
          <w:b/>
          <w:sz w:val="24"/>
          <w:szCs w:val="24"/>
          <w:lang w:val="en-US"/>
        </w:rPr>
      </w:pPr>
      <w:r w:rsidRPr="00EE7AC9">
        <w:rPr>
          <w:rFonts w:cstheme="minorHAnsi"/>
          <w:b/>
          <w:sz w:val="24"/>
          <w:szCs w:val="24"/>
          <w:lang w:val="en-US"/>
        </w:rPr>
        <w:t>We do not accept: 1. online grading test with conclusive identification of the participants like Erasmus OLS test. 2. Placements test</w:t>
      </w:r>
    </w:p>
    <w:p w:rsidR="00EE7AC9" w:rsidRPr="00EE7AC9" w:rsidRDefault="00EE7AC9" w:rsidP="00EE7AC9">
      <w:pPr>
        <w:jc w:val="both"/>
        <w:rPr>
          <w:rFonts w:cstheme="minorHAnsi"/>
          <w:color w:val="1F4E79" w:themeColor="accent1" w:themeShade="80"/>
          <w:sz w:val="28"/>
          <w:szCs w:val="28"/>
          <w:lang w:val="en-US"/>
        </w:rPr>
      </w:pPr>
    </w:p>
    <w:p w:rsidR="00EE7AC9" w:rsidRPr="00672AA3" w:rsidRDefault="00871A8B" w:rsidP="00EE7AC9">
      <w:pPr>
        <w:jc w:val="both"/>
        <w:rPr>
          <w:rFonts w:cstheme="minorHAnsi"/>
          <w:color w:val="1F4E79" w:themeColor="accent1" w:themeShade="80"/>
          <w:sz w:val="32"/>
          <w:szCs w:val="32"/>
          <w:lang w:val="en-US"/>
        </w:rPr>
      </w:pPr>
      <w:r>
        <w:rPr>
          <w:rFonts w:cstheme="minorHAnsi"/>
          <w:color w:val="1F4E79" w:themeColor="accent1" w:themeShade="80"/>
          <w:sz w:val="32"/>
          <w:szCs w:val="32"/>
          <w:lang w:val="en-US"/>
        </w:rPr>
        <w:t>Language R</w:t>
      </w:r>
      <w:r w:rsidR="00EE7AC9" w:rsidRPr="00672AA3">
        <w:rPr>
          <w:rFonts w:cstheme="minorHAnsi"/>
          <w:color w:val="1F4E79" w:themeColor="accent1" w:themeShade="80"/>
          <w:sz w:val="32"/>
          <w:szCs w:val="32"/>
          <w:lang w:val="en-US"/>
        </w:rPr>
        <w:t>equirements for project or master thesis</w:t>
      </w:r>
    </w:p>
    <w:p w:rsidR="00773BB5" w:rsidRPr="00672AA3" w:rsidRDefault="00EE7AC9" w:rsidP="00EE7AC9">
      <w:pPr>
        <w:jc w:val="both"/>
        <w:rPr>
          <w:rFonts w:cstheme="minorHAnsi"/>
          <w:sz w:val="24"/>
          <w:szCs w:val="24"/>
          <w:lang w:val="en-US"/>
        </w:rPr>
      </w:pPr>
      <w:r w:rsidRPr="00672AA3">
        <w:rPr>
          <w:rFonts w:cstheme="minorHAnsi"/>
          <w:sz w:val="24"/>
          <w:szCs w:val="24"/>
          <w:lang w:val="en-US"/>
        </w:rPr>
        <w:t>We do not require any official language certificates. Nevertheless, the applicants wishing to complete a project or master thesis at TUHH should, in their own interest, have the sufficient language skills in the working language.</w:t>
      </w:r>
    </w:p>
    <w:sectPr w:rsidR="00773BB5" w:rsidRPr="00672AA3" w:rsidSect="00E820C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C9" w:rsidRDefault="00EE7AC9" w:rsidP="00EE7AC9">
      <w:pPr>
        <w:spacing w:after="0"/>
      </w:pPr>
      <w:r>
        <w:separator/>
      </w:r>
    </w:p>
  </w:endnote>
  <w:endnote w:type="continuationSeparator" w:id="0">
    <w:p w:rsidR="00EE7AC9" w:rsidRDefault="00EE7AC9" w:rsidP="00EE7A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C9" w:rsidRDefault="00EE7AC9" w:rsidP="00EE7AC9">
      <w:pPr>
        <w:spacing w:after="0"/>
      </w:pPr>
      <w:r>
        <w:separator/>
      </w:r>
    </w:p>
  </w:footnote>
  <w:footnote w:type="continuationSeparator" w:id="0">
    <w:p w:rsidR="00EE7AC9" w:rsidRDefault="00EE7AC9" w:rsidP="00EE7A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C9" w:rsidRDefault="00EE7AC9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840C2D" wp14:editId="76D3DCBB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1932940" cy="539750"/>
          <wp:effectExtent l="0" t="0" r="0" b="0"/>
          <wp:wrapTight wrapText="bothSides">
            <wp:wrapPolygon edited="0">
              <wp:start x="1064" y="0"/>
              <wp:lineTo x="213" y="5336"/>
              <wp:lineTo x="0" y="7624"/>
              <wp:lineTo x="639" y="20584"/>
              <wp:lineTo x="3832" y="20584"/>
              <wp:lineTo x="18733" y="16009"/>
              <wp:lineTo x="18520" y="13722"/>
              <wp:lineTo x="21288" y="8386"/>
              <wp:lineTo x="21075" y="2287"/>
              <wp:lineTo x="2129" y="0"/>
              <wp:lineTo x="1064" y="0"/>
            </wp:wrapPolygon>
          </wp:wrapTight>
          <wp:docPr id="4" name="Grafik 4" descr="J:\International Office\S5_VORLAGEN_Formulare_Schilder_Logos_Dienstreisen\LOGOS_TUHH_International Office\TUHH und IO Logos\IOLogos_neu\Logo IO_TUHH\RGB_Web-PPT\180709_IO_TUHH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International Office\S5_VORLAGEN_Formulare_Schilder_Logos_Dienstreisen\LOGOS_TUHH_International Office\TUHH und IO Logos\IOLogos_neu\Logo IO_TUHH\RGB_Web-PPT\180709_IO_TUHH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9726AC" wp14:editId="0EB355E6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677670" cy="539750"/>
          <wp:effectExtent l="0" t="0" r="0" b="0"/>
          <wp:wrapSquare wrapText="bothSides"/>
          <wp:docPr id="2" name="Grafik 2" descr="J:\International Office\S5_VORLAGEN_Formulare_Schilder_Logos_Dienstreisen\LOGOS_TUHH_International Office\TUHH und IO Logos\tuhh-logo-e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nternational Office\S5_VORLAGEN_Formulare_Schilder_Logos_Dienstreisen\LOGOS_TUHH_International Office\TUHH und IO Logos\tuhh-logo-e_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38E4"/>
    <w:multiLevelType w:val="hybridMultilevel"/>
    <w:tmpl w:val="1DD03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C9"/>
    <w:rsid w:val="00672AA3"/>
    <w:rsid w:val="00773BB5"/>
    <w:rsid w:val="00871A8B"/>
    <w:rsid w:val="00D645AD"/>
    <w:rsid w:val="00E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ED89C-4EDB-48D9-8168-63C5E5BF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AC9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AC9"/>
    <w:pPr>
      <w:ind w:left="720"/>
      <w:contextualSpacing/>
    </w:pPr>
  </w:style>
  <w:style w:type="character" w:styleId="Hyperlink">
    <w:name w:val="Hyperlink"/>
    <w:basedOn w:val="Absatz-Standardschriftart"/>
    <w:rsid w:val="00EE7AC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7AC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AC9"/>
  </w:style>
  <w:style w:type="paragraph" w:styleId="Fuzeile">
    <w:name w:val="footer"/>
    <w:basedOn w:val="Standard"/>
    <w:link w:val="FuzeileZchn"/>
    <w:uiPriority w:val="99"/>
    <w:unhideWhenUsed/>
    <w:rsid w:val="00EE7AC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E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 Qelaj</dc:creator>
  <cp:keywords/>
  <dc:description/>
  <cp:lastModifiedBy>Arlinda Qelaj</cp:lastModifiedBy>
  <cp:revision>1</cp:revision>
  <dcterms:created xsi:type="dcterms:W3CDTF">2018-10-25T11:16:00Z</dcterms:created>
  <dcterms:modified xsi:type="dcterms:W3CDTF">2018-10-25T12:34:00Z</dcterms:modified>
</cp:coreProperties>
</file>